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3972B" w14:textId="5B6DD45B" w:rsidR="00A27829" w:rsidRPr="00710B42" w:rsidRDefault="00745C25" w:rsidP="00A27829">
      <w:pPr>
        <w:pStyle w:val="Head"/>
        <w:rPr>
          <w:lang w:val="en-US"/>
        </w:rPr>
      </w:pPr>
      <w:r>
        <w:rPr>
          <w:lang w:val="pt-BR"/>
        </w:rPr>
        <w:t>Benninghoven | Redução da pegada de CO</w:t>
      </w:r>
      <w:r>
        <w:rPr>
          <w:vertAlign w:val="subscript"/>
          <w:lang w:val="pt-BR"/>
        </w:rPr>
        <w:t>2</w:t>
      </w:r>
      <w:r>
        <w:rPr>
          <w:lang w:val="pt-BR"/>
        </w:rPr>
        <w:t xml:space="preserve"> na produção de asfalto </w:t>
      </w:r>
    </w:p>
    <w:p w14:paraId="1CC8BCF3" w14:textId="70433E4D" w:rsidR="00745C25" w:rsidRPr="00710B42" w:rsidRDefault="00E603BF" w:rsidP="00745C25">
      <w:pPr>
        <w:pStyle w:val="Subhead"/>
        <w:rPr>
          <w:bCs/>
          <w:lang w:val="en-US"/>
        </w:rPr>
      </w:pPr>
      <w:r>
        <w:rPr>
          <w:bCs/>
          <w:iCs w:val="0"/>
          <w:lang w:val="pt-BR"/>
        </w:rPr>
        <w:t xml:space="preserve">Nova geração de queimadores MULTI JET </w:t>
      </w:r>
      <w:bookmarkStart w:id="0" w:name="_Hlk187669614"/>
      <w:r>
        <w:rPr>
          <w:bCs/>
          <w:iCs w:val="0"/>
          <w:lang w:val="pt-BR"/>
        </w:rPr>
        <w:t xml:space="preserve">na Bauma 2025 </w:t>
      </w:r>
    </w:p>
    <w:bookmarkEnd w:id="0"/>
    <w:p w14:paraId="5B35EE9F" w14:textId="55F9D42C" w:rsidR="00F45B8E" w:rsidRPr="00710B42" w:rsidRDefault="003164DF" w:rsidP="00F45B8E">
      <w:pPr>
        <w:pStyle w:val="Teaser"/>
        <w:rPr>
          <w:bCs/>
          <w:lang w:val="en-US"/>
        </w:rPr>
      </w:pPr>
      <w:r>
        <w:rPr>
          <w:bCs/>
          <w:lang w:val="pt-BR"/>
        </w:rPr>
        <w:t xml:space="preserve">Na Bauma 2025, o foco da Benninghoven estará em tecnologias pioneiras para o aumento da eficiência. A fim de aumentar a sustentabilidade na produção de asfalto, a especialista em usinas de asfalto oferece uma ampla gama de soluções inovadoras, inclusive para a reciclagem de asfalto e asfaltos de baixa temperatura, para o despoeiramento e para o uso de hidrogênio como combustível do futuro.  </w:t>
      </w:r>
    </w:p>
    <w:p w14:paraId="59BFCBEB" w14:textId="6A14783D" w:rsidR="00383B2D" w:rsidRPr="00710B42" w:rsidRDefault="00383B2D" w:rsidP="00383B2D">
      <w:pPr>
        <w:pStyle w:val="Standardabsatz"/>
        <w:rPr>
          <w:lang w:val="pt-BR"/>
        </w:rPr>
      </w:pPr>
      <w:r>
        <w:rPr>
          <w:b/>
          <w:bCs/>
          <w:lang w:val="pt-BR"/>
        </w:rPr>
        <w:t>Produção de asfalto livre de CO</w:t>
      </w:r>
      <w:r>
        <w:rPr>
          <w:b/>
          <w:bCs/>
          <w:vertAlign w:val="subscript"/>
          <w:lang w:val="pt-BR"/>
        </w:rPr>
        <w:t xml:space="preserve">2 </w:t>
      </w:r>
      <w:r>
        <w:rPr>
          <w:b/>
          <w:bCs/>
          <w:lang w:val="pt-BR"/>
        </w:rPr>
        <w:t>com hidrogênio 100% verde</w:t>
      </w:r>
      <w:r>
        <w:rPr>
          <w:lang w:val="pt-BR"/>
        </w:rPr>
        <w:br/>
        <w:t xml:space="preserve">A Benninghoven apresenta em Munique a geração de queimadores MULTI JET e o comando do queimador MULTI JET Control. A geração de queimadores tem a capacidade de utilizar quatro combustíveis diferentes simultaneamente, independentemente de seu estado agregado — sólido, líquido ou gasoso. Além de novas usinas, os queimadores também podem ser usados no âmbito de reequipamentos, independentemente da marca da usina sistema existente. </w:t>
      </w:r>
    </w:p>
    <w:p w14:paraId="47561483" w14:textId="77777777" w:rsidR="00E72AFA" w:rsidRPr="00710B42" w:rsidRDefault="00383B2D" w:rsidP="00AF6A42">
      <w:pPr>
        <w:pStyle w:val="Standardabsatz"/>
        <w:rPr>
          <w:lang w:val="en-US"/>
        </w:rPr>
      </w:pPr>
      <w:r>
        <w:rPr>
          <w:lang w:val="pt-BR"/>
        </w:rPr>
        <w:t>Uma característica especial dos queimadores MULTI JET é a queima mista, que permite, por exemplo, o uso simultâneo de hidrogênio, GLP, OVH, biogás e gás natural por meio de injetores separados. A troca entre os combustíveis ocorre de forma rápida, sem desativações ou tempos de inatividade. Assim, o sistema garante uma alimentação confiável de diferentes combustíveis e oferece às entidades exploradoras um elevado grau de flexibilidade na seleção da fonte de energia mais econômica e de melhor qualidade disponível. Isso contribui significativamente para a redução dos custos operacionais, inclusive com relação aos futuros preços do CO</w:t>
      </w:r>
      <w:r>
        <w:rPr>
          <w:vertAlign w:val="subscript"/>
          <w:lang w:val="pt-BR"/>
        </w:rPr>
        <w:t>2</w:t>
      </w:r>
      <w:r>
        <w:rPr>
          <w:lang w:val="pt-BR"/>
        </w:rPr>
        <w:t>.</w:t>
      </w:r>
    </w:p>
    <w:p w14:paraId="2C4B3561" w14:textId="22F90C35" w:rsidR="00CC43A6" w:rsidRPr="00710B42" w:rsidRDefault="00383B2D" w:rsidP="00AF6A42">
      <w:pPr>
        <w:pStyle w:val="Standardabsatz"/>
        <w:rPr>
          <w:lang w:val="en-US"/>
        </w:rPr>
      </w:pPr>
      <w:r>
        <w:rPr>
          <w:lang w:val="pt-BR"/>
        </w:rPr>
        <w:t xml:space="preserve">Além disso, as emissões de ruído da nova geração de queimadores foram reduzidas em </w:t>
      </w:r>
      <w:r>
        <w:rPr>
          <w:lang w:val="pt-BR"/>
        </w:rPr>
        <w:br/>
        <w:t>5 dB(A), o que corresponde a uma redução pela metade do nível de ruído perceptível. O consumo de energia elétrica também foi reduzido em 20%, mantendo a mesma capacidade de transporte.</w:t>
      </w:r>
    </w:p>
    <w:p w14:paraId="67018FC9" w14:textId="416E8E98" w:rsidR="002B15CC" w:rsidRPr="00710B42" w:rsidRDefault="00511503" w:rsidP="00EC0BC5">
      <w:pPr>
        <w:pStyle w:val="Standardabsatz"/>
        <w:rPr>
          <w:bCs/>
          <w:lang w:val="en-US"/>
        </w:rPr>
      </w:pPr>
      <w:bookmarkStart w:id="1" w:name="_Hlk186547752"/>
      <w:bookmarkStart w:id="2" w:name="_Hlk186718020"/>
      <w:r>
        <w:rPr>
          <w:b/>
          <w:bCs/>
          <w:lang w:val="pt-BR"/>
        </w:rPr>
        <w:t xml:space="preserve">A solução de despoeiramento da Benninghoven otimiza a produção de asfalto </w:t>
      </w:r>
      <w:bookmarkEnd w:id="1"/>
      <w:r>
        <w:rPr>
          <w:lang w:val="pt-BR"/>
        </w:rPr>
        <w:br/>
        <w:t>Com o sistema de despoeiramento recentemente desenvolvido, a especialista em usinas de asfalto apresenta outra solução que contribui ativamente para a sustentabilidade e a qualidade do processo na produção de asfalto. Os equipamento de despoeiramento otimizam a operação das usinas de asfalto. A poeira produzida durante o processo de mistura — principalmente partículas de rocha e vapores de betume — tem que ser extraída e filtrada. Isso não só é relevante em termos de tecnologia de processos, como também está sujeito a especificações regulatórias rigorosas com relação às emissões. Em muitos países e regiões do mundo, essas normas estão se tornando cada vez mais rigorosas, o que faz com que a demanda por soluções de despoeiramento eficazes aumente cada vez mais.</w:t>
      </w:r>
    </w:p>
    <w:p w14:paraId="44D6B008" w14:textId="71218851" w:rsidR="00CF5DC8" w:rsidRPr="00710B42" w:rsidRDefault="00511503" w:rsidP="00710B42">
      <w:pPr>
        <w:pStyle w:val="Standardabsatz"/>
        <w:rPr>
          <w:b/>
          <w:lang w:val="en-US"/>
        </w:rPr>
      </w:pPr>
      <w:r>
        <w:rPr>
          <w:lang w:val="pt-BR"/>
        </w:rPr>
        <w:t xml:space="preserve">O novo sistema de despoeiramento é caracterizado, acima de tudo, por seu design otimizado para o fluxo, um balanço global de energia favorável, baixos valores de </w:t>
      </w:r>
      <w:r>
        <w:rPr>
          <w:lang w:val="pt-BR"/>
        </w:rPr>
        <w:lastRenderedPageBreak/>
        <w:t>poeira residual, elevada confiabilidade do processo, uma superfície filtrante de grande dimensão e acessos fáceis para manutenção.</w:t>
      </w:r>
      <w:bookmarkEnd w:id="2"/>
    </w:p>
    <w:p w14:paraId="37242868" w14:textId="721D65ED" w:rsidR="00AF6A42" w:rsidRPr="00710B42" w:rsidRDefault="00AB6FC4" w:rsidP="00F84ACE">
      <w:pPr>
        <w:pStyle w:val="Absatzberschrift"/>
        <w:rPr>
          <w:lang w:val="en-US"/>
        </w:rPr>
      </w:pPr>
      <w:r>
        <w:rPr>
          <w:bCs/>
          <w:lang w:val="pt-BR"/>
        </w:rPr>
        <w:t xml:space="preserve">Reciclagem máxima: mais lucro graças a um gerador de fórmulas  </w:t>
      </w:r>
    </w:p>
    <w:p w14:paraId="27FA8654" w14:textId="29B8F27E" w:rsidR="004A51A0" w:rsidRPr="00710B42" w:rsidRDefault="004A51A0" w:rsidP="00AB1DF6">
      <w:pPr>
        <w:pStyle w:val="Absatzberschrift"/>
        <w:jc w:val="both"/>
        <w:rPr>
          <w:b w:val="0"/>
          <w:bCs/>
          <w:lang w:val="en-US"/>
        </w:rPr>
      </w:pPr>
      <w:r>
        <w:rPr>
          <w:b w:val="0"/>
          <w:lang w:val="pt-BR"/>
        </w:rPr>
        <w:t>O objetivo da reciclagem máxima é possibilitar a reutilização de materiais de alta qualidade e, assim, manter ou até mesmo melhorar a qualidade do material original. Outra vantagem da reciclagem máxima é a redução significativa das emissões de CO</w:t>
      </w:r>
      <w:r>
        <w:rPr>
          <w:b w:val="0"/>
          <w:vertAlign w:val="subscript"/>
          <w:lang w:val="pt-BR"/>
        </w:rPr>
        <w:t>2</w:t>
      </w:r>
      <w:r>
        <w:rPr>
          <w:b w:val="0"/>
          <w:lang w:val="pt-BR"/>
        </w:rPr>
        <w:t>. Estudos mostram que, com uma porcentagem de 60% de materiais reciclados, podem ser economizados até 20% de CO</w:t>
      </w:r>
      <w:r>
        <w:rPr>
          <w:b w:val="0"/>
          <w:vertAlign w:val="subscript"/>
          <w:lang w:val="pt-BR"/>
        </w:rPr>
        <w:t>2.</w:t>
      </w:r>
      <w:r>
        <w:rPr>
          <w:b w:val="0"/>
          <w:lang w:val="pt-BR"/>
        </w:rPr>
        <w:t xml:space="preserve"> </w:t>
      </w:r>
    </w:p>
    <w:p w14:paraId="510015AA" w14:textId="77777777" w:rsidR="004A51A0" w:rsidRPr="00710B42" w:rsidRDefault="004A51A0" w:rsidP="00EC0BC5">
      <w:pPr>
        <w:pStyle w:val="Absatzberschrift"/>
        <w:jc w:val="both"/>
        <w:rPr>
          <w:b w:val="0"/>
          <w:bCs/>
          <w:lang w:val="en-US"/>
        </w:rPr>
      </w:pPr>
    </w:p>
    <w:p w14:paraId="415E8F50" w14:textId="2C5B642B" w:rsidR="009B6607" w:rsidRPr="00710B42" w:rsidRDefault="00AC28F5" w:rsidP="00AB1DF6">
      <w:pPr>
        <w:pStyle w:val="Absatzberschrift"/>
        <w:jc w:val="both"/>
        <w:rPr>
          <w:b w:val="0"/>
          <w:bCs/>
          <w:lang w:val="en-US"/>
        </w:rPr>
      </w:pPr>
      <w:r>
        <w:rPr>
          <w:b w:val="0"/>
          <w:lang w:val="pt-BR"/>
        </w:rPr>
        <w:t xml:space="preserve">Juntamente com as tecnologias ou soluções Retrofit do gerador de gás quente, do sistema REVOC e das tecnologias de adição a frio, o gerador de fórmulas desempenha um papel decisivo nesse aspecto. Como opção de software suplementar do comando da usina BLS 4 da Benninghoven, contribui significativamente para a gestão ideal de materiais reciclados na usina de asfalto e permite taxas de adição de material reciclado máximas por tonelada de asfalto acabado. Ele oferece a opção de misturar vários tipos de material reciclado (granulado de asfalto) para chegar o mais próximo possível da curva granulométrica do tipo de asfalto a ser produzido. O teor de material reciclado máximo é calculado de acordo com o produto-alvo, os parâmetros externos e a configuração da usina. </w:t>
      </w:r>
    </w:p>
    <w:p w14:paraId="6965DFE8" w14:textId="77777777" w:rsidR="00AB1DF6" w:rsidRPr="00710B42" w:rsidRDefault="00AB1DF6" w:rsidP="00AB1DF6">
      <w:pPr>
        <w:pStyle w:val="Standardabsatz"/>
        <w:spacing w:after="0"/>
        <w:rPr>
          <w:lang w:val="en-US"/>
        </w:rPr>
      </w:pPr>
    </w:p>
    <w:p w14:paraId="5FE227FE" w14:textId="2B07708E" w:rsidR="009B6607" w:rsidRPr="00710B42" w:rsidRDefault="009B6607" w:rsidP="00AB1DF6">
      <w:pPr>
        <w:pStyle w:val="Absatzberschrift"/>
        <w:jc w:val="both"/>
        <w:rPr>
          <w:b w:val="0"/>
          <w:bCs/>
          <w:lang w:val="en-US"/>
        </w:rPr>
      </w:pPr>
      <w:r>
        <w:rPr>
          <w:b w:val="0"/>
          <w:lang w:val="pt-BR"/>
        </w:rPr>
        <w:t>Isso é complementado pela mistura ou mudança automática do tipo de betume, de duro para o próximo aglutinante mais macio, à medida que o teor de material reciclado aumenta, a fim de permanecer dentro dos limites determinados do ponto de amolecimento especificado.</w:t>
      </w:r>
    </w:p>
    <w:p w14:paraId="2403DC95" w14:textId="76FCEB77" w:rsidR="00EC0BC5" w:rsidRPr="00710B42" w:rsidRDefault="009067D0" w:rsidP="00AB1DF6">
      <w:pPr>
        <w:pStyle w:val="Absatzberschrift"/>
        <w:jc w:val="both"/>
        <w:rPr>
          <w:b w:val="0"/>
          <w:bCs/>
          <w:lang w:val="pt-BR"/>
        </w:rPr>
      </w:pPr>
      <w:r>
        <w:rPr>
          <w:b w:val="0"/>
          <w:lang w:val="pt-BR"/>
        </w:rPr>
        <w:t xml:space="preserve">Assim, o gerador de fórmulas permite o ajuste dinâmico do teor de material reciclado em incrementos de 1%. Todos os componentes necessários são ajustados automaticamente de acordo com o teor de material reciclado atual. A produção em curso não é interrompida e não é necessária uma mudança de fórmula (1 fórmula para 1 tipo de asfalto). </w:t>
      </w:r>
    </w:p>
    <w:p w14:paraId="064BB0E3" w14:textId="77777777" w:rsidR="00E40665" w:rsidRPr="00710B42" w:rsidRDefault="00E40665" w:rsidP="00F84ACE">
      <w:pPr>
        <w:pStyle w:val="Absatzberschrift"/>
        <w:rPr>
          <w:lang w:val="pt-BR"/>
        </w:rPr>
      </w:pPr>
    </w:p>
    <w:p w14:paraId="6F696BAE" w14:textId="3415D1A8" w:rsidR="006D6CC6" w:rsidRPr="00710B42" w:rsidRDefault="006C70A4" w:rsidP="006D6CC6">
      <w:pPr>
        <w:pStyle w:val="Absatzberschrift"/>
        <w:rPr>
          <w:lang w:val="en-US"/>
        </w:rPr>
      </w:pPr>
      <w:r>
        <w:rPr>
          <w:bCs/>
          <w:lang w:val="pt-BR"/>
        </w:rPr>
        <w:t>Os asfaltos de baixa temperatura reduzem significativamente as emissões</w:t>
      </w:r>
    </w:p>
    <w:p w14:paraId="4DE781AF" w14:textId="5775D399" w:rsidR="006D6CC6" w:rsidRPr="00710B42" w:rsidRDefault="00F84ACE" w:rsidP="00EC0BC5">
      <w:pPr>
        <w:pStyle w:val="Standardabsatz"/>
        <w:rPr>
          <w:lang w:val="en-US"/>
        </w:rPr>
      </w:pPr>
      <w:r>
        <w:rPr>
          <w:lang w:val="pt-BR"/>
        </w:rPr>
        <w:t>Os processos de secagem e aquecimento de mineral branco e material reciclado, em particular, consomem bastante energia na produção de asfalto.</w:t>
      </w:r>
      <w:r>
        <w:rPr>
          <w:b/>
          <w:bCs/>
          <w:lang w:val="pt-BR"/>
        </w:rPr>
        <w:t xml:space="preserve"> </w:t>
      </w:r>
      <w:r>
        <w:rPr>
          <w:lang w:val="pt-BR"/>
        </w:rPr>
        <w:t>Se as autoridades e as entidades exploradoras optarem por asfaltos de baixa temperatura, é possível economizar combustível e emissões. Esse é o termo usado para descrever materiais de mistura com uma temperatura final de cerca de 120 °C. Em comparação com material de mistura convencional, que normalmente tem que apresentar um valor de cerca de 160 °C, a redução é de cerca de 30%. O potencial de poupança de energia e CO</w:t>
      </w:r>
      <w:r>
        <w:rPr>
          <w:vertAlign w:val="subscript"/>
          <w:lang w:val="pt-BR"/>
        </w:rPr>
        <w:t>2</w:t>
      </w:r>
      <w:r>
        <w:rPr>
          <w:lang w:val="pt-BR"/>
        </w:rPr>
        <w:t xml:space="preserve"> é enorme: 18.000 kWh e 6.000 kg de CO</w:t>
      </w:r>
      <w:r>
        <w:rPr>
          <w:vertAlign w:val="subscript"/>
          <w:lang w:val="pt-BR"/>
        </w:rPr>
        <w:t>2</w:t>
      </w:r>
      <w:r>
        <w:rPr>
          <w:lang w:val="pt-BR"/>
        </w:rPr>
        <w:t xml:space="preserve"> são economizados no caso de uma produção diária de 2.000 t de asfalto.</w:t>
      </w:r>
    </w:p>
    <w:p w14:paraId="4540C335" w14:textId="77777777" w:rsidR="00B6673C" w:rsidRPr="00710B42" w:rsidRDefault="00021FD8" w:rsidP="00EC0BC5">
      <w:pPr>
        <w:pStyle w:val="Standardabsatz"/>
        <w:rPr>
          <w:bCs/>
          <w:lang w:val="en-US"/>
        </w:rPr>
      </w:pPr>
      <w:r>
        <w:rPr>
          <w:lang w:val="pt-BR"/>
        </w:rPr>
        <w:t xml:space="preserve">As usinas de asfalto da Benninghoven oferecem três abordagens inovadoras à para a produção de asfalto de baixa temperatura: a adição de aditivos sólidos ou líquidos e o uso de água como material auxiliar. </w:t>
      </w:r>
    </w:p>
    <w:p w14:paraId="14C80CF5" w14:textId="19D9C5C6" w:rsidR="00EC0BC5" w:rsidRPr="00710B42" w:rsidRDefault="00EC0BC5" w:rsidP="00EC0BC5">
      <w:pPr>
        <w:pStyle w:val="Standardabsatz"/>
        <w:rPr>
          <w:bCs/>
          <w:lang w:val="en-US"/>
        </w:rPr>
      </w:pPr>
      <w:r>
        <w:rPr>
          <w:lang w:val="pt-BR"/>
        </w:rPr>
        <w:t xml:space="preserve">Com a ajuda do sistema Plug &amp; Work, os componentes podem ser integrados com eficiência às usinas de asfalto existentes ou adaptados para permitir uma produção flexível e otimizada para conservar recursos. O betume-espuma especial é particularmente interessante como aglutinante para a produção de asfalto de baixa temperatura, uma vez que requer apenas água como aditivo, que, em todo o caso, </w:t>
      </w:r>
      <w:r>
        <w:rPr>
          <w:lang w:val="pt-BR"/>
        </w:rPr>
        <w:lastRenderedPageBreak/>
        <w:t>está disponível em todas as usina de asfalto. Devido à energia superficial liberada, o aglutinante umedece muito bem a rocha no processo de mistura, mesmo com temperaturas mais baixas, e produz temporariamente propriedades de pavimentação que são comparáveis às do asfalto quente. Portanto, os asfaltos de baixa temperatura contribuem decisivamente para a redução das emissões de HAP (hidrocarbonetos aromáticos policíclicos) durante a pavimentação asfáltica.</w:t>
      </w:r>
    </w:p>
    <w:p w14:paraId="38E268CA" w14:textId="27BE9483" w:rsidR="00AE3915" w:rsidRPr="00AE3915" w:rsidRDefault="00AE3915" w:rsidP="00AE3915">
      <w:pPr>
        <w:pStyle w:val="Standardabsatz"/>
        <w:spacing w:after="0"/>
        <w:rPr>
          <w:b/>
        </w:rPr>
      </w:pPr>
      <w:r>
        <w:rPr>
          <w:b/>
          <w:bCs/>
          <w:lang w:val="pt-BR"/>
        </w:rPr>
        <w:t>Tecnologias da Ciber para produção de asfalto contínua e mobilidade</w:t>
      </w:r>
    </w:p>
    <w:p w14:paraId="7BFB18B0" w14:textId="01FBB93B" w:rsidR="008F2696" w:rsidRPr="00710B42" w:rsidRDefault="00AE3915" w:rsidP="00AE3915">
      <w:pPr>
        <w:pStyle w:val="Absatzberschrift"/>
        <w:jc w:val="both"/>
        <w:rPr>
          <w:b w:val="0"/>
          <w:bCs/>
          <w:lang w:val="en-US"/>
        </w:rPr>
      </w:pPr>
      <w:r>
        <w:rPr>
          <w:b w:val="0"/>
          <w:lang w:val="pt-BR"/>
        </w:rPr>
        <w:t>No estande da Benninghoven, os profissionais também se informar sobre as tecnologias da Ciber. A especialista em produção de asfalto contínua apresenta em Munique soluções que permitem aos usuários realizar o processo de mistura contínua de forma eficiente e móvel. Assim, o Wirtgen Group cobre todo o espectro de soluções sustentáveis e econômicas na produção de asfalto.</w:t>
      </w:r>
    </w:p>
    <w:p w14:paraId="497BDB3B" w14:textId="77777777" w:rsidR="00AE3915" w:rsidRPr="00710B42" w:rsidRDefault="00AE3915" w:rsidP="00AE3915">
      <w:pPr>
        <w:pStyle w:val="Standardabsatz"/>
        <w:rPr>
          <w:bCs/>
          <w:lang w:val="en-US"/>
        </w:rPr>
      </w:pPr>
    </w:p>
    <w:p w14:paraId="6A75C13C" w14:textId="1D8CABB1" w:rsidR="00F84ACE" w:rsidRPr="00710B42" w:rsidRDefault="00F84ACE">
      <w:pPr>
        <w:rPr>
          <w:rFonts w:eastAsiaTheme="minorHAnsi" w:cstheme="minorBidi"/>
          <w:b/>
          <w:sz w:val="22"/>
          <w:szCs w:val="22"/>
          <w:lang w:val="en-US"/>
        </w:rPr>
      </w:pPr>
    </w:p>
    <w:p w14:paraId="459A6DA6" w14:textId="77777777" w:rsidR="001A78E5" w:rsidRPr="00710B42" w:rsidRDefault="001A78E5" w:rsidP="001A78E5">
      <w:pPr>
        <w:spacing w:after="220"/>
        <w:rPr>
          <w:rFonts w:eastAsia="Times New Roman"/>
          <w:b/>
          <w:sz w:val="22"/>
          <w:szCs w:val="24"/>
          <w:lang w:val="en-US"/>
        </w:rPr>
      </w:pPr>
      <w:r>
        <w:rPr>
          <w:rFonts w:eastAsia="Times New Roman"/>
          <w:b/>
          <w:bCs/>
          <w:sz w:val="22"/>
          <w:szCs w:val="24"/>
          <w:lang w:val="pt-BR"/>
        </w:rPr>
        <w:t>Fotos:</w:t>
      </w:r>
    </w:p>
    <w:p w14:paraId="73C33C4E" w14:textId="77777777" w:rsidR="006F11A4" w:rsidRPr="00710B42" w:rsidRDefault="006F11A4" w:rsidP="001A78E5">
      <w:pPr>
        <w:rPr>
          <w:rFonts w:eastAsia="Times New Roman"/>
          <w:iCs/>
          <w:color w:val="000000" w:themeColor="text1"/>
          <w:sz w:val="20"/>
          <w:szCs w:val="24"/>
          <w:lang w:val="en-US"/>
        </w:rPr>
      </w:pPr>
    </w:p>
    <w:p w14:paraId="6A8F8F9F" w14:textId="56076FC1" w:rsidR="001A78E5" w:rsidRPr="00710B42" w:rsidRDefault="00F82DF2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  <w:lang w:val="en-US"/>
        </w:rPr>
      </w:pPr>
      <w:r>
        <w:rPr>
          <w:noProof/>
          <w:lang w:val="pt-BR"/>
        </w:rPr>
        <w:drawing>
          <wp:inline distT="0" distB="0" distL="0" distR="0" wp14:anchorId="14D179D0" wp14:editId="6A3659DE">
            <wp:extent cx="1940505" cy="1494845"/>
            <wp:effectExtent l="0" t="0" r="3175" b="0"/>
            <wp:docPr id="59845954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601" cy="150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0"/>
          <w:szCs w:val="24"/>
          <w:lang w:val="pt-BR"/>
        </w:rPr>
        <w:br/>
      </w:r>
      <w:r>
        <w:rPr>
          <w:b/>
          <w:bCs/>
          <w:color w:val="000000" w:themeColor="text1"/>
          <w:sz w:val="20"/>
          <w:szCs w:val="24"/>
          <w:lang w:val="pt-BR"/>
        </w:rPr>
        <w:t>Benninghoven_Nova geração de queimadores MULTI JET com MULTI JET Control_01</w:t>
      </w:r>
    </w:p>
    <w:p w14:paraId="0BD40581" w14:textId="590D1BF9" w:rsidR="00AA4F45" w:rsidRPr="00710B42" w:rsidRDefault="00877945" w:rsidP="00AB1DF6">
      <w:pPr>
        <w:jc w:val="both"/>
        <w:rPr>
          <w:rFonts w:eastAsia="Times New Roman"/>
          <w:b/>
          <w:bCs/>
          <w:iCs/>
          <w:color w:val="000000" w:themeColor="text1"/>
          <w:sz w:val="20"/>
          <w:szCs w:val="24"/>
          <w:lang w:val="en-US"/>
        </w:rPr>
      </w:pPr>
      <w:r>
        <w:rPr>
          <w:rFonts w:eastAsia="Times New Roman"/>
          <w:color w:val="000000" w:themeColor="text1"/>
          <w:sz w:val="20"/>
          <w:szCs w:val="24"/>
          <w:lang w:val="pt-BR"/>
        </w:rPr>
        <w:t>A inovadora geração de queimadores da Benninghoven tem a capacidade de utilizar quatro combustíveis diferentes simultaneamente, incluindo o hidrogênio, independentemente de seu estado agregado — sólido, líquido ou gasoso.</w:t>
      </w:r>
    </w:p>
    <w:p w14:paraId="16809672" w14:textId="77777777" w:rsidR="00AA4F45" w:rsidRPr="00710B42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  <w:lang w:val="en-US"/>
        </w:rPr>
      </w:pPr>
    </w:p>
    <w:p w14:paraId="65DCF98E" w14:textId="77777777" w:rsidR="00AA4F45" w:rsidRPr="00710B42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  <w:lang w:val="en-US"/>
        </w:rPr>
      </w:pPr>
    </w:p>
    <w:p w14:paraId="44E19B96" w14:textId="1DBCF96C" w:rsidR="00AA4F45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  <w:r>
        <w:rPr>
          <w:noProof/>
          <w:lang w:val="pt-BR"/>
        </w:rPr>
        <w:drawing>
          <wp:inline distT="0" distB="0" distL="0" distR="0" wp14:anchorId="0D2649EB" wp14:editId="422293C8">
            <wp:extent cx="1913351" cy="1192530"/>
            <wp:effectExtent l="0" t="0" r="0" b="7620"/>
            <wp:docPr id="979266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26653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726" cy="1213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15AC4" w14:textId="25AE2474" w:rsidR="00AA4F45" w:rsidRPr="00710B42" w:rsidRDefault="00575BED" w:rsidP="00AA4F45">
      <w:pPr>
        <w:pStyle w:val="Standardabsatz"/>
        <w:jc w:val="left"/>
        <w:rPr>
          <w:rFonts w:eastAsia="Times New Roman" w:cs="Times New Roman"/>
          <w:b/>
          <w:bCs/>
          <w:iCs/>
          <w:color w:val="000000" w:themeColor="text1"/>
          <w:sz w:val="20"/>
          <w:lang w:val="en-US"/>
        </w:rPr>
      </w:pPr>
      <w:r>
        <w:rPr>
          <w:b/>
          <w:bCs/>
          <w:color w:val="000000" w:themeColor="text1"/>
          <w:sz w:val="20"/>
          <w:lang w:val="pt-BR"/>
        </w:rPr>
        <w:t>Benninghoven_Novo sistema de despoeiramento_02</w:t>
      </w:r>
      <w:r>
        <w:rPr>
          <w:color w:val="000000" w:themeColor="text1"/>
          <w:sz w:val="20"/>
          <w:lang w:val="pt-BR"/>
        </w:rPr>
        <w:br/>
        <w:t>Na Bauma 2025, a Benninghoven apresenta mais uma vez uma solução de despoeiramento de produção própria.</w:t>
      </w:r>
    </w:p>
    <w:p w14:paraId="7DD392BD" w14:textId="77777777" w:rsidR="00AA4F45" w:rsidRPr="00710B42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  <w:lang w:val="en-US"/>
        </w:rPr>
      </w:pPr>
    </w:p>
    <w:p w14:paraId="507A188C" w14:textId="5AACE682" w:rsidR="001A78E5" w:rsidRPr="00710B42" w:rsidRDefault="00AA4F45" w:rsidP="00AB1DF6">
      <w:pPr>
        <w:rPr>
          <w:rFonts w:eastAsia="Times New Roman"/>
          <w:color w:val="000000" w:themeColor="text1"/>
          <w:sz w:val="20"/>
          <w:szCs w:val="24"/>
          <w:lang w:val="en-US"/>
        </w:rPr>
      </w:pPr>
      <w:r>
        <w:rPr>
          <w:noProof/>
          <w:lang w:val="pt-BR"/>
        </w:rPr>
        <w:lastRenderedPageBreak/>
        <w:drawing>
          <wp:inline distT="0" distB="0" distL="0" distR="0" wp14:anchorId="320B922E" wp14:editId="32AEFD96">
            <wp:extent cx="2670601" cy="1272209"/>
            <wp:effectExtent l="0" t="0" r="0" b="4445"/>
            <wp:docPr id="1084181202" name="Bildplatzhalter 7">
              <a:extLst xmlns:a="http://schemas.openxmlformats.org/drawingml/2006/main">
                <a:ext uri="{FF2B5EF4-FFF2-40B4-BE49-F238E27FC236}">
                  <a16:creationId xmlns:a16="http://schemas.microsoft.com/office/drawing/2014/main" id="{1B6FE9F6-A451-8D8A-92B7-3119B1556581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platzhalter 7">
                      <a:extLst>
                        <a:ext uri="{FF2B5EF4-FFF2-40B4-BE49-F238E27FC236}">
                          <a16:creationId xmlns:a16="http://schemas.microsoft.com/office/drawing/2014/main" id="{1B6FE9F6-A451-8D8A-92B7-3119B1556581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5563" cy="1279337"/>
                    </a:xfrm>
                    <a:prstGeom prst="rect">
                      <a:avLst/>
                    </a:prstGeom>
                    <a:solidFill>
                      <a:schemeClr val="accent6"/>
                    </a:solidFill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0"/>
          <w:szCs w:val="24"/>
          <w:lang w:val="pt-BR"/>
        </w:rPr>
        <w:br/>
      </w:r>
      <w:r>
        <w:rPr>
          <w:b/>
          <w:bCs/>
          <w:color w:val="000000" w:themeColor="text1"/>
          <w:sz w:val="20"/>
          <w:szCs w:val="24"/>
          <w:lang w:val="pt-BR"/>
        </w:rPr>
        <w:t>Benninghoven_Gerador de fórmulas_03</w:t>
      </w:r>
      <w:r>
        <w:rPr>
          <w:color w:val="000000" w:themeColor="text1"/>
          <w:sz w:val="20"/>
          <w:szCs w:val="24"/>
          <w:lang w:val="pt-BR"/>
        </w:rPr>
        <w:br/>
        <w:t>Como opção de software suplementar do comando da usina BLS 4, o gerador de fórmulas da Benninghoven contribui significativamente para a gestão ideal de materiais reciclados na usina de asfalto.</w:t>
      </w:r>
    </w:p>
    <w:p w14:paraId="770CA187" w14:textId="77777777" w:rsidR="001A78E5" w:rsidRPr="00710B42" w:rsidRDefault="001A78E5" w:rsidP="001A78E5">
      <w:pPr>
        <w:rPr>
          <w:rFonts w:eastAsia="Times New Roman"/>
          <w:color w:val="000000" w:themeColor="text1"/>
          <w:sz w:val="20"/>
          <w:szCs w:val="24"/>
          <w:lang w:val="en-US"/>
        </w:rPr>
      </w:pPr>
    </w:p>
    <w:p w14:paraId="57632481" w14:textId="05BC8AFF" w:rsidR="00206A5F" w:rsidRPr="00710B42" w:rsidRDefault="00206A5F" w:rsidP="00206A5F">
      <w:pPr>
        <w:rPr>
          <w:rFonts w:eastAsia="Times New Roman"/>
          <w:color w:val="000000" w:themeColor="text1"/>
          <w:sz w:val="20"/>
          <w:szCs w:val="24"/>
          <w:lang w:val="en-US"/>
        </w:rPr>
      </w:pPr>
      <w:r>
        <w:rPr>
          <w:rFonts w:eastAsia="Times New Roman"/>
          <w:noProof/>
          <w:color w:val="000000" w:themeColor="text1"/>
          <w:sz w:val="20"/>
          <w:szCs w:val="24"/>
          <w:lang w:val="pt-BR"/>
        </w:rPr>
        <w:drawing>
          <wp:inline distT="0" distB="0" distL="0" distR="0" wp14:anchorId="117C47F3" wp14:editId="67E0FC02">
            <wp:extent cx="1943100" cy="1092993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9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00" w:themeColor="text1"/>
          <w:sz w:val="20"/>
          <w:szCs w:val="24"/>
          <w:lang w:val="pt-BR"/>
        </w:rPr>
        <w:br/>
      </w:r>
      <w:r>
        <w:rPr>
          <w:rFonts w:eastAsia="Times New Roman"/>
          <w:b/>
          <w:bCs/>
          <w:color w:val="000000" w:themeColor="text1"/>
          <w:sz w:val="20"/>
          <w:szCs w:val="24"/>
          <w:lang w:val="pt-BR"/>
        </w:rPr>
        <w:t>Benninghoven_Produção de asfaltos de baixa temperatura_04</w:t>
      </w:r>
      <w:r>
        <w:rPr>
          <w:rFonts w:eastAsia="Times New Roman"/>
          <w:color w:val="000000" w:themeColor="text1"/>
          <w:sz w:val="20"/>
          <w:szCs w:val="24"/>
          <w:lang w:val="pt-BR"/>
        </w:rPr>
        <w:br/>
        <w:t>As usinas de asfalto da Benninghoven oferecem três abordagens inovadoras à para a produção de asfalto de baixa temperatura: a adição de aditivos sólidos ou líquidos e o uso de água como material auxiliar (betume-espuma).</w:t>
      </w:r>
    </w:p>
    <w:p w14:paraId="1FF6CDFE" w14:textId="77777777" w:rsidR="00C962E2" w:rsidRPr="00710B42" w:rsidRDefault="00C962E2" w:rsidP="00C962E2">
      <w:pPr>
        <w:pStyle w:val="BUnormal"/>
        <w:rPr>
          <w:color w:val="000000" w:themeColor="text1"/>
          <w:lang w:val="en-US"/>
        </w:rPr>
      </w:pPr>
    </w:p>
    <w:p w14:paraId="5D19605E" w14:textId="77777777" w:rsidR="00206A5F" w:rsidRPr="00710B42" w:rsidRDefault="00206A5F" w:rsidP="00206A5F">
      <w:pPr>
        <w:pStyle w:val="Note"/>
        <w:rPr>
          <w:lang w:val="en-US"/>
        </w:rPr>
      </w:pPr>
    </w:p>
    <w:p w14:paraId="04824B2F" w14:textId="1D2C88F5" w:rsidR="00F74540" w:rsidRPr="00710B42" w:rsidRDefault="00E15EBE" w:rsidP="006C0C87">
      <w:pPr>
        <w:pStyle w:val="Note"/>
        <w:rPr>
          <w:color w:val="000000" w:themeColor="text1"/>
          <w:lang w:val="en-US"/>
        </w:rPr>
      </w:pPr>
      <w:r>
        <w:rPr>
          <w:iCs/>
          <w:color w:val="000000" w:themeColor="text1"/>
          <w:lang w:val="pt-BR"/>
        </w:rPr>
        <w:t>Aviso: Essas fotos servem apenas como pré-visualização. Para a impressão nas publicações, usar as fotos em resolução de 300 dpi, que estão disponíveis para download nas páginas Web do Wirtgen Group.</w:t>
      </w:r>
    </w:p>
    <w:p w14:paraId="64FDDC15" w14:textId="77777777" w:rsidR="00231CDD" w:rsidRPr="00710B42" w:rsidRDefault="00231CDD" w:rsidP="00E15EBE">
      <w:pPr>
        <w:pStyle w:val="Absatzberschrift"/>
        <w:rPr>
          <w:iCs/>
          <w:lang w:val="en-US"/>
        </w:rPr>
      </w:pPr>
    </w:p>
    <w:p w14:paraId="2C6636AB" w14:textId="77777777" w:rsidR="00231CDD" w:rsidRPr="00710B42" w:rsidRDefault="00231CDD" w:rsidP="00E15EBE">
      <w:pPr>
        <w:pStyle w:val="Absatzberschrift"/>
        <w:rPr>
          <w:iCs/>
          <w:lang w:val="en-US"/>
        </w:rPr>
      </w:pPr>
    </w:p>
    <w:p w14:paraId="55931FB8" w14:textId="4422E890" w:rsidR="00E15EBE" w:rsidRPr="00710B42" w:rsidRDefault="00E15EBE" w:rsidP="00E15EBE">
      <w:pPr>
        <w:pStyle w:val="Absatzberschrift"/>
        <w:rPr>
          <w:iCs/>
          <w:lang w:val="en-US"/>
        </w:rPr>
      </w:pPr>
      <w:r>
        <w:rPr>
          <w:bCs/>
          <w:lang w:val="pt-BR"/>
        </w:rPr>
        <w:t>Para mais informações:</w:t>
      </w:r>
    </w:p>
    <w:p w14:paraId="0834BAC7" w14:textId="77777777" w:rsidR="00E15EBE" w:rsidRPr="00710B42" w:rsidRDefault="00E15EBE" w:rsidP="00E15EBE">
      <w:pPr>
        <w:pStyle w:val="Absatzberschrift"/>
        <w:rPr>
          <w:lang w:val="en-US"/>
        </w:rPr>
      </w:pPr>
    </w:p>
    <w:p w14:paraId="69EE0B1B" w14:textId="77777777" w:rsidR="00E15EBE" w:rsidRPr="00710B42" w:rsidRDefault="00E15EBE" w:rsidP="00E15EBE">
      <w:pPr>
        <w:pStyle w:val="Absatzberschrift"/>
        <w:rPr>
          <w:b w:val="0"/>
          <w:bCs/>
          <w:szCs w:val="22"/>
          <w:lang w:val="en-US"/>
        </w:rPr>
      </w:pPr>
      <w:r>
        <w:rPr>
          <w:b w:val="0"/>
          <w:lang w:val="pt-BR"/>
        </w:rPr>
        <w:t>WIRTGEN GROUP</w:t>
      </w:r>
    </w:p>
    <w:p w14:paraId="6C2CE818" w14:textId="77777777" w:rsidR="00E15EBE" w:rsidRPr="00710B42" w:rsidRDefault="00E15EBE" w:rsidP="00E15EBE">
      <w:pPr>
        <w:pStyle w:val="Fuzeile1"/>
        <w:rPr>
          <w:lang w:val="en-US"/>
        </w:rPr>
      </w:pPr>
      <w:r>
        <w:rPr>
          <w:bCs w:val="0"/>
          <w:iCs w:val="0"/>
          <w:lang w:val="pt-BR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94E9D" w14:textId="77777777" w:rsidR="00F20AD1" w:rsidRDefault="00F20AD1" w:rsidP="00E55534">
      <w:r>
        <w:separator/>
      </w:r>
    </w:p>
  </w:endnote>
  <w:endnote w:type="continuationSeparator" w:id="0">
    <w:p w14:paraId="4F5D5BDF" w14:textId="77777777" w:rsidR="00F20AD1" w:rsidRDefault="00F20AD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2154CFB1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05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Tel.: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D6D33" w14:textId="77777777" w:rsidR="00F20AD1" w:rsidRDefault="00F20AD1" w:rsidP="00E55534">
      <w:r>
        <w:separator/>
      </w:r>
    </w:p>
  </w:footnote>
  <w:footnote w:type="continuationSeparator" w:id="0">
    <w:p w14:paraId="483A63FC" w14:textId="77777777" w:rsidR="00F20AD1" w:rsidRDefault="00F20AD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55BC9" w14:textId="0BF1AB09" w:rsidR="00D15CB8" w:rsidRDefault="00322C3E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13B320A" wp14:editId="774ADCF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139130807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1A7A7" w14:textId="3DF99F5D" w:rsidR="00322C3E" w:rsidRPr="00322C3E" w:rsidRDefault="00322C3E" w:rsidP="00322C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3B320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" filled="f" stroked="f">
              <v:textbox style="mso-fit-shape-to-text:t" inset="0,15pt,20pt,0">
                <w:txbxContent>
                  <w:p w14:paraId="5A31A7A7" w14:textId="3DF99F5D" w:rsidR="00322C3E" w:rsidRPr="00322C3E" w:rsidRDefault="00322C3E" w:rsidP="00322C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A1B2" w14:textId="67F550E8" w:rsidR="00533132" w:rsidRPr="00533132" w:rsidRDefault="00322C3E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92DBBD5" wp14:editId="2482ECD1">
              <wp:simplePos x="755374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952337422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B5D834" w14:textId="47342F50" w:rsidR="00322C3E" w:rsidRPr="00322C3E" w:rsidRDefault="00322C3E" w:rsidP="00322C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2DBBD5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6.7pt;margin-top:0;width:44.5pt;height:27.2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" filled="f" stroked="f">
              <v:textbox style="mso-fit-shape-to-text:t" inset="0,15pt,20pt,0">
                <w:txbxContent>
                  <w:p w14:paraId="5CB5D834" w14:textId="47342F50" w:rsidR="00322C3E" w:rsidRPr="00322C3E" w:rsidRDefault="00322C3E" w:rsidP="00322C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189F" w14:textId="118271EB" w:rsidR="00533132" w:rsidRDefault="00322C3E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4590E06" wp14:editId="5891324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24643640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FBCAE3" w14:textId="41A356EF" w:rsidR="00322C3E" w:rsidRPr="00322C3E" w:rsidRDefault="00322C3E" w:rsidP="00322C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590E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6.7pt;margin-top:0;width:44.5pt;height:27.2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" filled="f" stroked="f">
              <v:textbox style="mso-fit-shape-to-text:t" inset="0,15pt,20pt,0">
                <w:txbxContent>
                  <w:p w14:paraId="67FBCAE3" w14:textId="41A356EF" w:rsidR="00322C3E" w:rsidRPr="00322C3E" w:rsidRDefault="00322C3E" w:rsidP="00322C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99.9pt;height:1499.9pt" o:bullet="t">
        <v:imagedata r:id="rId1" o:title="AZ_04a"/>
      </v:shape>
    </w:pict>
  </w:numPicBullet>
  <w:numPicBullet w:numPicBulletId="1">
    <w:pict>
      <v:shape id="_x0000_i1027" type="#_x0000_t75" style="width:7.85pt;height:7.8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680153748">
    <w:abstractNumId w:val="8"/>
  </w:num>
  <w:num w:numId="2" w16cid:durableId="1330715690">
    <w:abstractNumId w:val="8"/>
  </w:num>
  <w:num w:numId="3" w16cid:durableId="1163157406">
    <w:abstractNumId w:val="8"/>
  </w:num>
  <w:num w:numId="4" w16cid:durableId="170409815">
    <w:abstractNumId w:val="8"/>
  </w:num>
  <w:num w:numId="5" w16cid:durableId="1246568352">
    <w:abstractNumId w:val="8"/>
  </w:num>
  <w:num w:numId="6" w16cid:durableId="478494650">
    <w:abstractNumId w:val="2"/>
  </w:num>
  <w:num w:numId="7" w16cid:durableId="1392777279">
    <w:abstractNumId w:val="2"/>
  </w:num>
  <w:num w:numId="8" w16cid:durableId="1112365206">
    <w:abstractNumId w:val="2"/>
  </w:num>
  <w:num w:numId="9" w16cid:durableId="1891964956">
    <w:abstractNumId w:val="2"/>
  </w:num>
  <w:num w:numId="10" w16cid:durableId="2078890676">
    <w:abstractNumId w:val="2"/>
  </w:num>
  <w:num w:numId="11" w16cid:durableId="901674834">
    <w:abstractNumId w:val="5"/>
  </w:num>
  <w:num w:numId="12" w16cid:durableId="1979070019">
    <w:abstractNumId w:val="5"/>
  </w:num>
  <w:num w:numId="13" w16cid:durableId="1387727437">
    <w:abstractNumId w:val="4"/>
  </w:num>
  <w:num w:numId="14" w16cid:durableId="333070122">
    <w:abstractNumId w:val="4"/>
  </w:num>
  <w:num w:numId="15" w16cid:durableId="54744493">
    <w:abstractNumId w:val="4"/>
  </w:num>
  <w:num w:numId="16" w16cid:durableId="533346880">
    <w:abstractNumId w:val="4"/>
  </w:num>
  <w:num w:numId="17" w16cid:durableId="734474139">
    <w:abstractNumId w:val="4"/>
  </w:num>
  <w:num w:numId="18" w16cid:durableId="2100440102">
    <w:abstractNumId w:val="1"/>
  </w:num>
  <w:num w:numId="19" w16cid:durableId="1036925163">
    <w:abstractNumId w:val="3"/>
  </w:num>
  <w:num w:numId="20" w16cid:durableId="1201406515">
    <w:abstractNumId w:val="7"/>
  </w:num>
  <w:num w:numId="21" w16cid:durableId="825898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5525492">
    <w:abstractNumId w:val="0"/>
  </w:num>
  <w:num w:numId="23" w16cid:durableId="663440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16261138">
    <w:abstractNumId w:val="6"/>
  </w:num>
  <w:num w:numId="25" w16cid:durableId="847060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0787D"/>
    <w:rsid w:val="000148B3"/>
    <w:rsid w:val="00021FD8"/>
    <w:rsid w:val="00030187"/>
    <w:rsid w:val="000342F5"/>
    <w:rsid w:val="00042106"/>
    <w:rsid w:val="0005285B"/>
    <w:rsid w:val="00053DAF"/>
    <w:rsid w:val="00055529"/>
    <w:rsid w:val="00062C3A"/>
    <w:rsid w:val="00066D09"/>
    <w:rsid w:val="0009665C"/>
    <w:rsid w:val="000A0479"/>
    <w:rsid w:val="000A36D9"/>
    <w:rsid w:val="000A4C7D"/>
    <w:rsid w:val="000B582B"/>
    <w:rsid w:val="000C29C2"/>
    <w:rsid w:val="000D15C3"/>
    <w:rsid w:val="000D1D6E"/>
    <w:rsid w:val="000D5FED"/>
    <w:rsid w:val="000E132B"/>
    <w:rsid w:val="000E24F8"/>
    <w:rsid w:val="000E5738"/>
    <w:rsid w:val="000E5A63"/>
    <w:rsid w:val="000F7905"/>
    <w:rsid w:val="00103205"/>
    <w:rsid w:val="00113058"/>
    <w:rsid w:val="0011795C"/>
    <w:rsid w:val="0012026F"/>
    <w:rsid w:val="00130601"/>
    <w:rsid w:val="00132055"/>
    <w:rsid w:val="00134BC6"/>
    <w:rsid w:val="00146C3D"/>
    <w:rsid w:val="00153B47"/>
    <w:rsid w:val="001613A6"/>
    <w:rsid w:val="001614F0"/>
    <w:rsid w:val="001616F4"/>
    <w:rsid w:val="0018021A"/>
    <w:rsid w:val="00194FB1"/>
    <w:rsid w:val="001A78E5"/>
    <w:rsid w:val="001B16BB"/>
    <w:rsid w:val="001B34EE"/>
    <w:rsid w:val="001C1A3E"/>
    <w:rsid w:val="001C5794"/>
    <w:rsid w:val="001E7FE3"/>
    <w:rsid w:val="00200355"/>
    <w:rsid w:val="00206A5F"/>
    <w:rsid w:val="0021351D"/>
    <w:rsid w:val="00216231"/>
    <w:rsid w:val="00216E8B"/>
    <w:rsid w:val="00231CDD"/>
    <w:rsid w:val="002363DB"/>
    <w:rsid w:val="00243425"/>
    <w:rsid w:val="00253A2E"/>
    <w:rsid w:val="002603EC"/>
    <w:rsid w:val="002611FE"/>
    <w:rsid w:val="00262B90"/>
    <w:rsid w:val="00282AFC"/>
    <w:rsid w:val="00286C15"/>
    <w:rsid w:val="0029634D"/>
    <w:rsid w:val="002B15CC"/>
    <w:rsid w:val="002B61FB"/>
    <w:rsid w:val="002C5726"/>
    <w:rsid w:val="002C7542"/>
    <w:rsid w:val="002D065C"/>
    <w:rsid w:val="002D0780"/>
    <w:rsid w:val="002D2EE5"/>
    <w:rsid w:val="002D4712"/>
    <w:rsid w:val="002D4E67"/>
    <w:rsid w:val="002D63E6"/>
    <w:rsid w:val="002E765F"/>
    <w:rsid w:val="002E7E4E"/>
    <w:rsid w:val="002F108B"/>
    <w:rsid w:val="002F5818"/>
    <w:rsid w:val="002F70FD"/>
    <w:rsid w:val="0030316D"/>
    <w:rsid w:val="00305DB5"/>
    <w:rsid w:val="003164DF"/>
    <w:rsid w:val="00322C3E"/>
    <w:rsid w:val="0032774C"/>
    <w:rsid w:val="00332D28"/>
    <w:rsid w:val="0034191A"/>
    <w:rsid w:val="00343CC7"/>
    <w:rsid w:val="003622A6"/>
    <w:rsid w:val="0036561D"/>
    <w:rsid w:val="003665BE"/>
    <w:rsid w:val="00370F47"/>
    <w:rsid w:val="00383B2D"/>
    <w:rsid w:val="00384A08"/>
    <w:rsid w:val="00387E6F"/>
    <w:rsid w:val="00392CC3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0E9A"/>
    <w:rsid w:val="00430BB0"/>
    <w:rsid w:val="00441056"/>
    <w:rsid w:val="00460E4D"/>
    <w:rsid w:val="0046460D"/>
    <w:rsid w:val="00466842"/>
    <w:rsid w:val="00467F3C"/>
    <w:rsid w:val="0047498D"/>
    <w:rsid w:val="00475B5C"/>
    <w:rsid w:val="00476100"/>
    <w:rsid w:val="00477056"/>
    <w:rsid w:val="00487164"/>
    <w:rsid w:val="00487BFC"/>
    <w:rsid w:val="004945CF"/>
    <w:rsid w:val="004A463B"/>
    <w:rsid w:val="004A51A0"/>
    <w:rsid w:val="004B209A"/>
    <w:rsid w:val="004B6F4B"/>
    <w:rsid w:val="004C1967"/>
    <w:rsid w:val="004C2113"/>
    <w:rsid w:val="004D10DF"/>
    <w:rsid w:val="004D23D0"/>
    <w:rsid w:val="004D2BE0"/>
    <w:rsid w:val="004E6CAA"/>
    <w:rsid w:val="004E6EF5"/>
    <w:rsid w:val="00506409"/>
    <w:rsid w:val="00511503"/>
    <w:rsid w:val="005230EE"/>
    <w:rsid w:val="00530E32"/>
    <w:rsid w:val="00533132"/>
    <w:rsid w:val="00537210"/>
    <w:rsid w:val="005649F4"/>
    <w:rsid w:val="005710C8"/>
    <w:rsid w:val="005711A3"/>
    <w:rsid w:val="00571A5C"/>
    <w:rsid w:val="00573B2B"/>
    <w:rsid w:val="00575BED"/>
    <w:rsid w:val="005776E9"/>
    <w:rsid w:val="00585322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C233B"/>
    <w:rsid w:val="006C70A4"/>
    <w:rsid w:val="006D34AA"/>
    <w:rsid w:val="006D6CC6"/>
    <w:rsid w:val="006D7EAC"/>
    <w:rsid w:val="006E0104"/>
    <w:rsid w:val="006F11A4"/>
    <w:rsid w:val="006F36BB"/>
    <w:rsid w:val="006F7602"/>
    <w:rsid w:val="006F7AFA"/>
    <w:rsid w:val="00710B42"/>
    <w:rsid w:val="00722A17"/>
    <w:rsid w:val="00723F4F"/>
    <w:rsid w:val="00745C25"/>
    <w:rsid w:val="00747A78"/>
    <w:rsid w:val="00754B80"/>
    <w:rsid w:val="00755AE0"/>
    <w:rsid w:val="0075761B"/>
    <w:rsid w:val="00757B83"/>
    <w:rsid w:val="00774358"/>
    <w:rsid w:val="00776C6A"/>
    <w:rsid w:val="00791A69"/>
    <w:rsid w:val="0079462A"/>
    <w:rsid w:val="00794830"/>
    <w:rsid w:val="00797CAA"/>
    <w:rsid w:val="007A2B6F"/>
    <w:rsid w:val="007A3E43"/>
    <w:rsid w:val="007A6BD2"/>
    <w:rsid w:val="007C2658"/>
    <w:rsid w:val="007D59A2"/>
    <w:rsid w:val="007E20D0"/>
    <w:rsid w:val="007E3DAB"/>
    <w:rsid w:val="008053B3"/>
    <w:rsid w:val="00815C56"/>
    <w:rsid w:val="00820315"/>
    <w:rsid w:val="00821C4F"/>
    <w:rsid w:val="00823073"/>
    <w:rsid w:val="0082316D"/>
    <w:rsid w:val="00832921"/>
    <w:rsid w:val="00834472"/>
    <w:rsid w:val="00836A5D"/>
    <w:rsid w:val="008427F2"/>
    <w:rsid w:val="00843B45"/>
    <w:rsid w:val="008452F8"/>
    <w:rsid w:val="0084571C"/>
    <w:rsid w:val="00861596"/>
    <w:rsid w:val="00863129"/>
    <w:rsid w:val="00866830"/>
    <w:rsid w:val="00870ACE"/>
    <w:rsid w:val="00873125"/>
    <w:rsid w:val="008755E5"/>
    <w:rsid w:val="00877945"/>
    <w:rsid w:val="00881E44"/>
    <w:rsid w:val="00892F6F"/>
    <w:rsid w:val="00895E20"/>
    <w:rsid w:val="00896F7E"/>
    <w:rsid w:val="008A7710"/>
    <w:rsid w:val="008C2A29"/>
    <w:rsid w:val="008C2DB2"/>
    <w:rsid w:val="008D2B87"/>
    <w:rsid w:val="008D770E"/>
    <w:rsid w:val="008F2696"/>
    <w:rsid w:val="0090337E"/>
    <w:rsid w:val="009049D8"/>
    <w:rsid w:val="009067D0"/>
    <w:rsid w:val="00910609"/>
    <w:rsid w:val="00915841"/>
    <w:rsid w:val="00921717"/>
    <w:rsid w:val="009328FA"/>
    <w:rsid w:val="00936A78"/>
    <w:rsid w:val="009375E1"/>
    <w:rsid w:val="009405D6"/>
    <w:rsid w:val="0094229B"/>
    <w:rsid w:val="00952853"/>
    <w:rsid w:val="00956BE1"/>
    <w:rsid w:val="009646E4"/>
    <w:rsid w:val="00970C82"/>
    <w:rsid w:val="00977EC3"/>
    <w:rsid w:val="00984541"/>
    <w:rsid w:val="0098631D"/>
    <w:rsid w:val="009A5FAD"/>
    <w:rsid w:val="009B17A9"/>
    <w:rsid w:val="009B211F"/>
    <w:rsid w:val="009B5124"/>
    <w:rsid w:val="009B6607"/>
    <w:rsid w:val="009B7C05"/>
    <w:rsid w:val="009C2378"/>
    <w:rsid w:val="009C5A77"/>
    <w:rsid w:val="009C5D99"/>
    <w:rsid w:val="009C6B56"/>
    <w:rsid w:val="009D016F"/>
    <w:rsid w:val="009D34A2"/>
    <w:rsid w:val="009E251D"/>
    <w:rsid w:val="009F10A8"/>
    <w:rsid w:val="009F715C"/>
    <w:rsid w:val="00A02F49"/>
    <w:rsid w:val="00A11E57"/>
    <w:rsid w:val="00A171F4"/>
    <w:rsid w:val="00A1772D"/>
    <w:rsid w:val="00A177B2"/>
    <w:rsid w:val="00A20EFA"/>
    <w:rsid w:val="00A21364"/>
    <w:rsid w:val="00A22325"/>
    <w:rsid w:val="00A24EFC"/>
    <w:rsid w:val="00A27829"/>
    <w:rsid w:val="00A46F1E"/>
    <w:rsid w:val="00A66B3F"/>
    <w:rsid w:val="00A82395"/>
    <w:rsid w:val="00A842B9"/>
    <w:rsid w:val="00A9295C"/>
    <w:rsid w:val="00A977CE"/>
    <w:rsid w:val="00AA0DF7"/>
    <w:rsid w:val="00AA4F45"/>
    <w:rsid w:val="00AB1DF6"/>
    <w:rsid w:val="00AB52F9"/>
    <w:rsid w:val="00AB6FC4"/>
    <w:rsid w:val="00AC28F5"/>
    <w:rsid w:val="00AD131F"/>
    <w:rsid w:val="00AD32D5"/>
    <w:rsid w:val="00AD70E4"/>
    <w:rsid w:val="00AE3915"/>
    <w:rsid w:val="00AF3B3A"/>
    <w:rsid w:val="00AF4E8E"/>
    <w:rsid w:val="00AF5232"/>
    <w:rsid w:val="00AF6569"/>
    <w:rsid w:val="00AF6A42"/>
    <w:rsid w:val="00B06265"/>
    <w:rsid w:val="00B25F4A"/>
    <w:rsid w:val="00B44EF7"/>
    <w:rsid w:val="00B5232A"/>
    <w:rsid w:val="00B60ED1"/>
    <w:rsid w:val="00B623BB"/>
    <w:rsid w:val="00B62CF5"/>
    <w:rsid w:val="00B6673C"/>
    <w:rsid w:val="00B85705"/>
    <w:rsid w:val="00B874DC"/>
    <w:rsid w:val="00B90F78"/>
    <w:rsid w:val="00B96415"/>
    <w:rsid w:val="00BB2A67"/>
    <w:rsid w:val="00BB3CD5"/>
    <w:rsid w:val="00BB6C15"/>
    <w:rsid w:val="00BC062E"/>
    <w:rsid w:val="00BC3D1F"/>
    <w:rsid w:val="00BD1058"/>
    <w:rsid w:val="00BD25D1"/>
    <w:rsid w:val="00BD5391"/>
    <w:rsid w:val="00BD764C"/>
    <w:rsid w:val="00BF1EF6"/>
    <w:rsid w:val="00BF50AA"/>
    <w:rsid w:val="00BF56B2"/>
    <w:rsid w:val="00C055AB"/>
    <w:rsid w:val="00C11F95"/>
    <w:rsid w:val="00C136DF"/>
    <w:rsid w:val="00C13989"/>
    <w:rsid w:val="00C17501"/>
    <w:rsid w:val="00C17D06"/>
    <w:rsid w:val="00C40627"/>
    <w:rsid w:val="00C43EAF"/>
    <w:rsid w:val="00C44888"/>
    <w:rsid w:val="00C457C3"/>
    <w:rsid w:val="00C51BE8"/>
    <w:rsid w:val="00C644CA"/>
    <w:rsid w:val="00C658FC"/>
    <w:rsid w:val="00C73005"/>
    <w:rsid w:val="00C77F0D"/>
    <w:rsid w:val="00C84D75"/>
    <w:rsid w:val="00C85E18"/>
    <w:rsid w:val="00C962E2"/>
    <w:rsid w:val="00C96E9F"/>
    <w:rsid w:val="00CA4A09"/>
    <w:rsid w:val="00CB71DD"/>
    <w:rsid w:val="00CB726A"/>
    <w:rsid w:val="00CC2147"/>
    <w:rsid w:val="00CC4265"/>
    <w:rsid w:val="00CC43A6"/>
    <w:rsid w:val="00CC5A63"/>
    <w:rsid w:val="00CC787C"/>
    <w:rsid w:val="00CC7A0A"/>
    <w:rsid w:val="00CF36C9"/>
    <w:rsid w:val="00CF5DC8"/>
    <w:rsid w:val="00D00EC4"/>
    <w:rsid w:val="00D14F49"/>
    <w:rsid w:val="00D15CB8"/>
    <w:rsid w:val="00D166AC"/>
    <w:rsid w:val="00D36BA2"/>
    <w:rsid w:val="00D37CF4"/>
    <w:rsid w:val="00D4487C"/>
    <w:rsid w:val="00D506E3"/>
    <w:rsid w:val="00D618D6"/>
    <w:rsid w:val="00D63D33"/>
    <w:rsid w:val="00D673B3"/>
    <w:rsid w:val="00D73352"/>
    <w:rsid w:val="00D76B1C"/>
    <w:rsid w:val="00D935C3"/>
    <w:rsid w:val="00D94338"/>
    <w:rsid w:val="00DA0266"/>
    <w:rsid w:val="00DA477E"/>
    <w:rsid w:val="00DB3EBE"/>
    <w:rsid w:val="00DB4492"/>
    <w:rsid w:val="00DB4BB0"/>
    <w:rsid w:val="00DD6675"/>
    <w:rsid w:val="00DE461D"/>
    <w:rsid w:val="00E04039"/>
    <w:rsid w:val="00E050D9"/>
    <w:rsid w:val="00E14608"/>
    <w:rsid w:val="00E15EBE"/>
    <w:rsid w:val="00E20CA6"/>
    <w:rsid w:val="00E21E67"/>
    <w:rsid w:val="00E30EBF"/>
    <w:rsid w:val="00E316C0"/>
    <w:rsid w:val="00E31E03"/>
    <w:rsid w:val="00E36619"/>
    <w:rsid w:val="00E37602"/>
    <w:rsid w:val="00E37954"/>
    <w:rsid w:val="00E40665"/>
    <w:rsid w:val="00E451CD"/>
    <w:rsid w:val="00E51170"/>
    <w:rsid w:val="00E52D70"/>
    <w:rsid w:val="00E55534"/>
    <w:rsid w:val="00E57F98"/>
    <w:rsid w:val="00E603BF"/>
    <w:rsid w:val="00E7116D"/>
    <w:rsid w:val="00E72429"/>
    <w:rsid w:val="00E72AFA"/>
    <w:rsid w:val="00E914D1"/>
    <w:rsid w:val="00E960D8"/>
    <w:rsid w:val="00EB5FCA"/>
    <w:rsid w:val="00EC0BC5"/>
    <w:rsid w:val="00EC3364"/>
    <w:rsid w:val="00EE62AB"/>
    <w:rsid w:val="00F048D4"/>
    <w:rsid w:val="00F17423"/>
    <w:rsid w:val="00F20920"/>
    <w:rsid w:val="00F20AD1"/>
    <w:rsid w:val="00F23212"/>
    <w:rsid w:val="00F33B16"/>
    <w:rsid w:val="00F353EA"/>
    <w:rsid w:val="00F36C27"/>
    <w:rsid w:val="00F45834"/>
    <w:rsid w:val="00F45B8E"/>
    <w:rsid w:val="00F56318"/>
    <w:rsid w:val="00F67C95"/>
    <w:rsid w:val="00F74540"/>
    <w:rsid w:val="00F75B79"/>
    <w:rsid w:val="00F814CD"/>
    <w:rsid w:val="00F82525"/>
    <w:rsid w:val="00F82DF2"/>
    <w:rsid w:val="00F84ACE"/>
    <w:rsid w:val="00F911AD"/>
    <w:rsid w:val="00F91AC4"/>
    <w:rsid w:val="00F97FEA"/>
    <w:rsid w:val="00FA6002"/>
    <w:rsid w:val="00FB60E1"/>
    <w:rsid w:val="00FC07C2"/>
    <w:rsid w:val="00FD3768"/>
    <w:rsid w:val="00FD51E9"/>
    <w:rsid w:val="00FE39C2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6D34A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9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9B8CC-B454-4D5A-A21D-E67E904A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1169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8519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Sabine Gerold</cp:lastModifiedBy>
  <cp:revision>9</cp:revision>
  <cp:lastPrinted>2025-01-02T10:58:00Z</cp:lastPrinted>
  <dcterms:created xsi:type="dcterms:W3CDTF">2025-01-22T14:50:00Z</dcterms:created>
  <dcterms:modified xsi:type="dcterms:W3CDTF">2025-02-04T14:36:00Z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1780838,43e5c1b7,38c3840e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2025-01-22T15:09:48Z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2660f6aa-d02f-40d9-9400-f476942fa793</vt:lpwstr>
  </property>
  <property fmtid="{D5CDD505-2E9C-101B-9397-08002B2CF9AE}" pid="11" name="MSIP_Label_df1a195f-122b-42dc-a2d3-71a1903dcdac_ContentBits">
    <vt:lpwstr>1</vt:lpwstr>
  </property>
</Properties>
</file>